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48489" w14:textId="08815D28" w:rsidR="00F37CF2" w:rsidRPr="006E783C" w:rsidRDefault="00F37CF2" w:rsidP="00F37CF2">
      <w:pPr>
        <w:jc w:val="both"/>
        <w:rPr>
          <w:rFonts w:ascii="Times New Roman" w:hAnsi="Times New Roman" w:cs="Times New Roman"/>
          <w:b/>
          <w:bCs/>
          <w:sz w:val="24"/>
          <w:szCs w:val="24"/>
        </w:rPr>
      </w:pPr>
      <w:r w:rsidRPr="006E783C">
        <w:rPr>
          <w:rFonts w:ascii="Times New Roman" w:hAnsi="Times New Roman" w:cs="Times New Roman"/>
          <w:b/>
          <w:bCs/>
          <w:sz w:val="24"/>
          <w:szCs w:val="24"/>
        </w:rPr>
        <w:t>Website link of candidate</w:t>
      </w:r>
      <w:r w:rsidR="00C22F8F" w:rsidRPr="006E783C">
        <w:rPr>
          <w:rFonts w:ascii="Times New Roman" w:hAnsi="Times New Roman" w:cs="Times New Roman"/>
          <w:b/>
          <w:bCs/>
          <w:sz w:val="24"/>
          <w:szCs w:val="24"/>
        </w:rPr>
        <w:t xml:space="preserve">   </w:t>
      </w:r>
      <w:r w:rsidR="00C22F8F" w:rsidRPr="004D57E1">
        <w:rPr>
          <w:rFonts w:ascii="Times New Roman" w:hAnsi="Times New Roman" w:cs="Times New Roman"/>
          <w:b/>
          <w:bCs/>
          <w:color w:val="0070C0"/>
          <w:sz w:val="24"/>
          <w:szCs w:val="24"/>
        </w:rPr>
        <w:t xml:space="preserve"> </w:t>
      </w:r>
      <w:hyperlink r:id="rId5" w:history="1">
        <w:r w:rsidR="00C22F8F" w:rsidRPr="004D57E1">
          <w:rPr>
            <w:rStyle w:val="Hyperlink"/>
            <w:rFonts w:ascii="Times New Roman" w:hAnsi="Times New Roman" w:cs="Times New Roman"/>
            <w:color w:val="0070C0"/>
            <w:sz w:val="24"/>
            <w:szCs w:val="24"/>
          </w:rPr>
          <w:t>http://pychen.lab.uic.edu/</w:t>
        </w:r>
      </w:hyperlink>
    </w:p>
    <w:p w14:paraId="30B03472" w14:textId="0E5D7187" w:rsidR="00F37CF2" w:rsidRPr="006E783C" w:rsidRDefault="00F37CF2" w:rsidP="00F37CF2">
      <w:pPr>
        <w:jc w:val="both"/>
        <w:rPr>
          <w:rFonts w:ascii="Times New Roman" w:hAnsi="Times New Roman" w:cs="Times New Roman"/>
          <w:sz w:val="24"/>
          <w:szCs w:val="24"/>
        </w:rPr>
      </w:pPr>
      <w:r w:rsidRPr="006E783C">
        <w:rPr>
          <w:rFonts w:ascii="Times New Roman" w:hAnsi="Times New Roman" w:cs="Times New Roman"/>
          <w:b/>
          <w:bCs/>
          <w:sz w:val="24"/>
          <w:szCs w:val="24"/>
        </w:rPr>
        <w:t>Description of outstanding contributions to Electromagnetics</w:t>
      </w:r>
      <w:r w:rsidRPr="006E783C">
        <w:rPr>
          <w:rFonts w:ascii="Times New Roman" w:hAnsi="Times New Roman" w:cs="Times New Roman"/>
          <w:sz w:val="24"/>
          <w:szCs w:val="24"/>
        </w:rPr>
        <w:t xml:space="preserve"> (limited to 1 page)</w:t>
      </w:r>
    </w:p>
    <w:p w14:paraId="6A0B9222" w14:textId="52172033" w:rsidR="00F37CF2" w:rsidRPr="004D57E1" w:rsidRDefault="00F37CF2" w:rsidP="004D57E1">
      <w:pPr>
        <w:pStyle w:val="ListParagraph"/>
        <w:numPr>
          <w:ilvl w:val="0"/>
          <w:numId w:val="2"/>
        </w:numPr>
        <w:jc w:val="both"/>
        <w:rPr>
          <w:rFonts w:ascii="Times New Roman" w:hAnsi="Times New Roman" w:cs="Times New Roman"/>
          <w:i/>
          <w:iCs/>
          <w:sz w:val="28"/>
          <w:szCs w:val="28"/>
        </w:rPr>
      </w:pPr>
      <w:r w:rsidRPr="004D57E1">
        <w:rPr>
          <w:rFonts w:ascii="Times New Roman" w:hAnsi="Times New Roman" w:cs="Times New Roman"/>
          <w:i/>
          <w:iCs/>
          <w:sz w:val="28"/>
          <w:szCs w:val="28"/>
        </w:rPr>
        <w:t>For contributions to mesoscopic and multiscale electromagnetics research.</w:t>
      </w:r>
    </w:p>
    <w:p w14:paraId="27222BE2" w14:textId="38E3197C" w:rsidR="00C22F8F" w:rsidRDefault="00F37CF2" w:rsidP="0040151B">
      <w:pPr>
        <w:spacing w:after="0"/>
        <w:jc w:val="both"/>
        <w:rPr>
          <w:rFonts w:ascii="Times New Roman" w:hAnsi="Times New Roman" w:cs="Times New Roman"/>
          <w:sz w:val="24"/>
          <w:szCs w:val="24"/>
        </w:rPr>
      </w:pPr>
      <w:r w:rsidRPr="006E783C">
        <w:rPr>
          <w:rFonts w:ascii="Times New Roman" w:hAnsi="Times New Roman" w:cs="Times New Roman"/>
          <w:sz w:val="24"/>
          <w:szCs w:val="24"/>
        </w:rPr>
        <w:t xml:space="preserve">Prof. Chen has been making outstanding contributions in theoretical and </w:t>
      </w:r>
      <w:proofErr w:type="gramStart"/>
      <w:r w:rsidRPr="006E783C">
        <w:rPr>
          <w:rFonts w:ascii="Times New Roman" w:hAnsi="Times New Roman" w:cs="Times New Roman"/>
          <w:sz w:val="24"/>
          <w:szCs w:val="24"/>
        </w:rPr>
        <w:t>applications</w:t>
      </w:r>
      <w:proofErr w:type="gramEnd"/>
      <w:r w:rsidRPr="006E783C">
        <w:rPr>
          <w:rFonts w:ascii="Times New Roman" w:hAnsi="Times New Roman" w:cs="Times New Roman"/>
          <w:sz w:val="24"/>
          <w:szCs w:val="24"/>
        </w:rPr>
        <w:t>-oriented mesoscopic electromagnetism. He has been focusing on modeling and analysis of electromagnetic wave propagation, radiation</w:t>
      </w:r>
      <w:r w:rsidR="00C22F8F" w:rsidRPr="006E783C">
        <w:rPr>
          <w:rFonts w:ascii="Times New Roman" w:hAnsi="Times New Roman" w:cs="Times New Roman"/>
          <w:sz w:val="24"/>
          <w:szCs w:val="24"/>
        </w:rPr>
        <w:t>,</w:t>
      </w:r>
      <w:r w:rsidRPr="006E783C">
        <w:rPr>
          <w:rFonts w:ascii="Times New Roman" w:hAnsi="Times New Roman" w:cs="Times New Roman"/>
          <w:sz w:val="24"/>
          <w:szCs w:val="24"/>
        </w:rPr>
        <w:t xml:space="preserve"> and scattering in complex media, especially versatile metamaterials and metasurfaces across the electromagnetic spectrum. His </w:t>
      </w:r>
      <w:proofErr w:type="gramStart"/>
      <w:r w:rsidRPr="006E783C">
        <w:rPr>
          <w:rFonts w:ascii="Times New Roman" w:hAnsi="Times New Roman" w:cs="Times New Roman"/>
          <w:sz w:val="24"/>
          <w:szCs w:val="24"/>
        </w:rPr>
        <w:t>seminal</w:t>
      </w:r>
      <w:proofErr w:type="gramEnd"/>
      <w:r w:rsidRPr="006E783C">
        <w:rPr>
          <w:rFonts w:ascii="Times New Roman" w:hAnsi="Times New Roman" w:cs="Times New Roman"/>
          <w:sz w:val="24"/>
          <w:szCs w:val="24"/>
        </w:rPr>
        <w:t xml:space="preserve"> works on smart antennas and </w:t>
      </w:r>
      <w:bookmarkStart w:id="0" w:name="_Hlk200366510"/>
      <w:r w:rsidRPr="006E783C">
        <w:rPr>
          <w:rFonts w:ascii="Times New Roman" w:hAnsi="Times New Roman" w:cs="Times New Roman"/>
          <w:sz w:val="24"/>
          <w:szCs w:val="24"/>
        </w:rPr>
        <w:t xml:space="preserve">reconfigurable intelligent surfaces </w:t>
      </w:r>
      <w:bookmarkEnd w:id="0"/>
      <w:r w:rsidRPr="006E783C">
        <w:rPr>
          <w:rFonts w:ascii="Times New Roman" w:hAnsi="Times New Roman" w:cs="Times New Roman"/>
          <w:sz w:val="24"/>
          <w:szCs w:val="24"/>
        </w:rPr>
        <w:t>(RIS) based on holographic metasurfaces enable the generation of focused, collimated, diffracted, and/or steered beams.</w:t>
      </w:r>
      <w:r w:rsidR="00C22F8F" w:rsidRPr="006E783C">
        <w:rPr>
          <w:rFonts w:ascii="Times New Roman" w:hAnsi="Times New Roman" w:cs="Times New Roman"/>
          <w:sz w:val="24"/>
          <w:szCs w:val="24"/>
        </w:rPr>
        <w:t xml:space="preserve"> </w:t>
      </w:r>
      <w:r w:rsidRPr="006E783C">
        <w:rPr>
          <w:rFonts w:ascii="Times New Roman" w:hAnsi="Times New Roman" w:cs="Times New Roman"/>
          <w:sz w:val="24"/>
          <w:szCs w:val="24"/>
        </w:rPr>
        <w:t xml:space="preserve">These components are critical to advancing modern wireless technologies, as </w:t>
      </w:r>
      <w:proofErr w:type="gramStart"/>
      <w:r w:rsidRPr="006E783C">
        <w:rPr>
          <w:rFonts w:ascii="Times New Roman" w:hAnsi="Times New Roman" w:cs="Times New Roman"/>
          <w:sz w:val="24"/>
          <w:szCs w:val="24"/>
        </w:rPr>
        <w:t>beamforming</w:t>
      </w:r>
      <w:proofErr w:type="gramEnd"/>
      <w:r w:rsidRPr="006E783C">
        <w:rPr>
          <w:rFonts w:ascii="Times New Roman" w:hAnsi="Times New Roman" w:cs="Times New Roman"/>
          <w:sz w:val="24"/>
          <w:szCs w:val="24"/>
        </w:rPr>
        <w:t xml:space="preserve"> antennas and RIS become pervasive in many fields such as communications, sensing, and radiative power transfer, especially in the automotive industry and future-generation wireless communication systems. While he was working in a startup incubator,</w:t>
      </w:r>
      <w:r w:rsidR="006E783C" w:rsidRPr="006E783C">
        <w:rPr>
          <w:rFonts w:ascii="Times New Roman" w:hAnsi="Times New Roman" w:cs="Times New Roman"/>
          <w:sz w:val="24"/>
          <w:szCs w:val="24"/>
        </w:rPr>
        <w:t xml:space="preserve"> </w:t>
      </w:r>
      <w:r w:rsidRPr="006E783C">
        <w:rPr>
          <w:rFonts w:ascii="Times New Roman" w:hAnsi="Times New Roman" w:cs="Times New Roman"/>
          <w:sz w:val="24"/>
          <w:szCs w:val="24"/>
        </w:rPr>
        <w:t>his inventions related to holographic metamaterial</w:t>
      </w:r>
      <w:r w:rsidR="00BA3487">
        <w:rPr>
          <w:rFonts w:ascii="Times New Roman" w:hAnsi="Times New Roman" w:cs="Times New Roman"/>
          <w:sz w:val="24"/>
          <w:szCs w:val="24"/>
        </w:rPr>
        <w:t>-surface</w:t>
      </w:r>
      <w:r w:rsidRPr="006E783C">
        <w:rPr>
          <w:rFonts w:ascii="Times New Roman" w:hAnsi="Times New Roman" w:cs="Times New Roman"/>
          <w:sz w:val="24"/>
          <w:szCs w:val="24"/>
        </w:rPr>
        <w:t xml:space="preserve"> antennas spawned a spin-off company “</w:t>
      </w:r>
      <w:proofErr w:type="spellStart"/>
      <w:r w:rsidRPr="006E783C">
        <w:rPr>
          <w:rFonts w:ascii="Times New Roman" w:hAnsi="Times New Roman" w:cs="Times New Roman"/>
          <w:sz w:val="24"/>
          <w:szCs w:val="24"/>
        </w:rPr>
        <w:t>Echodyne</w:t>
      </w:r>
      <w:proofErr w:type="spellEnd"/>
      <w:r w:rsidRPr="006E783C">
        <w:rPr>
          <w:rFonts w:ascii="Times New Roman" w:hAnsi="Times New Roman" w:cs="Times New Roman"/>
          <w:sz w:val="24"/>
          <w:szCs w:val="24"/>
        </w:rPr>
        <w:t xml:space="preserve"> Inc.” in 2014.</w:t>
      </w:r>
      <w:r w:rsidR="00C22F8F" w:rsidRPr="006E783C">
        <w:rPr>
          <w:rFonts w:ascii="Times New Roman" w:hAnsi="Times New Roman" w:cs="Times New Roman"/>
          <w:sz w:val="24"/>
          <w:szCs w:val="24"/>
        </w:rPr>
        <w:t xml:space="preserve"> </w:t>
      </w:r>
      <w:r w:rsidRPr="006E783C">
        <w:rPr>
          <w:rFonts w:ascii="Times New Roman" w:hAnsi="Times New Roman" w:cs="Times New Roman"/>
          <w:sz w:val="24"/>
          <w:szCs w:val="24"/>
        </w:rPr>
        <w:t xml:space="preserve">His visionary works on metasurface cloaks have led to many new applications such as camouflage and radar cross-section reduction, as well as low-noise, low-interference sensing and communications. His discovery on the metasurface mantle cloak was </w:t>
      </w:r>
      <w:r w:rsidR="006E783C" w:rsidRPr="006E783C">
        <w:rPr>
          <w:rFonts w:ascii="Times New Roman" w:hAnsi="Times New Roman" w:cs="Times New Roman"/>
          <w:sz w:val="24"/>
          <w:szCs w:val="24"/>
        </w:rPr>
        <w:t>named one of the</w:t>
      </w:r>
      <w:r w:rsidRPr="006E783C">
        <w:rPr>
          <w:rFonts w:ascii="Times New Roman" w:hAnsi="Times New Roman" w:cs="Times New Roman"/>
          <w:sz w:val="24"/>
          <w:szCs w:val="24"/>
        </w:rPr>
        <w:t xml:space="preserve"> top science and space stories by CNN in 2013. Most recently, Dr. Chen is investigating the </w:t>
      </w:r>
      <w:proofErr w:type="gramStart"/>
      <w:r w:rsidRPr="006E783C">
        <w:rPr>
          <w:rFonts w:ascii="Times New Roman" w:hAnsi="Times New Roman" w:cs="Times New Roman"/>
          <w:sz w:val="24"/>
          <w:szCs w:val="24"/>
        </w:rPr>
        <w:t>fully-passive</w:t>
      </w:r>
      <w:proofErr w:type="gramEnd"/>
      <w:r w:rsidRPr="006E783C">
        <w:rPr>
          <w:rFonts w:ascii="Times New Roman" w:hAnsi="Times New Roman" w:cs="Times New Roman"/>
          <w:sz w:val="24"/>
          <w:szCs w:val="24"/>
        </w:rPr>
        <w:t xml:space="preserve"> harmonic/intermodulation tags assisted by the frequency-hopping spread spectrum technique to enable robust, long-range interrogation of battery-free IoT sensors in cluttered and rich-scattering environments. He has contributed to the practical application of miniaturized antennas and antenna</w:t>
      </w:r>
      <w:r w:rsidR="006E783C" w:rsidRPr="006E783C">
        <w:rPr>
          <w:rFonts w:ascii="Times New Roman" w:hAnsi="Times New Roman" w:cs="Times New Roman"/>
          <w:sz w:val="24"/>
          <w:szCs w:val="24"/>
        </w:rPr>
        <w:t>-</w:t>
      </w:r>
      <w:r w:rsidRPr="006E783C">
        <w:rPr>
          <w:rFonts w:ascii="Times New Roman" w:hAnsi="Times New Roman" w:cs="Times New Roman"/>
          <w:sz w:val="24"/>
          <w:szCs w:val="24"/>
        </w:rPr>
        <w:t xml:space="preserve">sensors </w:t>
      </w:r>
      <w:r w:rsidR="006E783C" w:rsidRPr="006E783C">
        <w:rPr>
          <w:rFonts w:ascii="Times New Roman" w:hAnsi="Times New Roman" w:cs="Times New Roman"/>
          <w:sz w:val="24"/>
          <w:szCs w:val="24"/>
        </w:rPr>
        <w:t>for</w:t>
      </w:r>
      <w:r w:rsidRPr="006E783C">
        <w:rPr>
          <w:rFonts w:ascii="Times New Roman" w:hAnsi="Times New Roman" w:cs="Times New Roman"/>
          <w:sz w:val="24"/>
          <w:szCs w:val="24"/>
        </w:rPr>
        <w:t xml:space="preserve"> </w:t>
      </w:r>
      <w:r w:rsidR="006E783C" w:rsidRPr="006E783C">
        <w:rPr>
          <w:rFonts w:ascii="Times New Roman" w:hAnsi="Times New Roman" w:cs="Times New Roman"/>
          <w:sz w:val="24"/>
          <w:szCs w:val="24"/>
        </w:rPr>
        <w:t>various</w:t>
      </w:r>
      <w:r w:rsidRPr="006E783C">
        <w:rPr>
          <w:rFonts w:ascii="Times New Roman" w:hAnsi="Times New Roman" w:cs="Times New Roman"/>
          <w:sz w:val="24"/>
          <w:szCs w:val="24"/>
        </w:rPr>
        <w:t xml:space="preserve"> IoT devices, </w:t>
      </w:r>
      <w:r w:rsidR="006E783C" w:rsidRPr="006E783C">
        <w:rPr>
          <w:rFonts w:ascii="Times New Roman" w:hAnsi="Times New Roman" w:cs="Times New Roman"/>
          <w:sz w:val="24"/>
          <w:szCs w:val="24"/>
        </w:rPr>
        <w:t xml:space="preserve">and </w:t>
      </w:r>
      <w:r w:rsidRPr="006E783C">
        <w:rPr>
          <w:rFonts w:ascii="Times New Roman" w:hAnsi="Times New Roman" w:cs="Times New Roman"/>
          <w:sz w:val="24"/>
          <w:szCs w:val="24"/>
        </w:rPr>
        <w:t>wearable</w:t>
      </w:r>
      <w:r w:rsidR="0014414E" w:rsidRPr="006E783C">
        <w:rPr>
          <w:rFonts w:ascii="Times New Roman" w:hAnsi="Times New Roman" w:cs="Times New Roman"/>
          <w:sz w:val="24"/>
          <w:szCs w:val="24"/>
        </w:rPr>
        <w:t xml:space="preserve"> and </w:t>
      </w:r>
      <w:r w:rsidRPr="006E783C">
        <w:rPr>
          <w:rFonts w:ascii="Times New Roman" w:hAnsi="Times New Roman" w:cs="Times New Roman"/>
          <w:sz w:val="24"/>
          <w:szCs w:val="24"/>
        </w:rPr>
        <w:t>bio-implant</w:t>
      </w:r>
      <w:r w:rsidR="0014414E" w:rsidRPr="006E783C">
        <w:rPr>
          <w:rFonts w:ascii="Times New Roman" w:hAnsi="Times New Roman" w:cs="Times New Roman"/>
          <w:sz w:val="24"/>
          <w:szCs w:val="24"/>
        </w:rPr>
        <w:t xml:space="preserve">able </w:t>
      </w:r>
      <w:r w:rsidR="006E783C" w:rsidRPr="006E783C">
        <w:rPr>
          <w:rFonts w:ascii="Times New Roman" w:hAnsi="Times New Roman" w:cs="Times New Roman"/>
          <w:sz w:val="24"/>
          <w:szCs w:val="24"/>
        </w:rPr>
        <w:t>wireless sensors</w:t>
      </w:r>
      <w:r w:rsidRPr="006E783C">
        <w:rPr>
          <w:rFonts w:ascii="Times New Roman" w:hAnsi="Times New Roman" w:cs="Times New Roman"/>
          <w:sz w:val="24"/>
          <w:szCs w:val="24"/>
        </w:rPr>
        <w:t xml:space="preserve">. </w:t>
      </w:r>
      <w:r w:rsidR="0040151B" w:rsidRPr="006E783C">
        <w:rPr>
          <w:rFonts w:ascii="Times New Roman" w:hAnsi="Times New Roman" w:cs="Times New Roman"/>
          <w:sz w:val="24"/>
          <w:szCs w:val="24"/>
        </w:rPr>
        <w:t xml:space="preserve">He was awarded the IEEE Sensors Council Technical Achievement Award for his widely recognized contributions in electromagnetic sensors and systems. </w:t>
      </w:r>
      <w:r w:rsidR="006E783C" w:rsidRPr="006E783C">
        <w:rPr>
          <w:rFonts w:ascii="Times New Roman" w:hAnsi="Times New Roman" w:cs="Times New Roman"/>
          <w:sz w:val="24"/>
          <w:szCs w:val="24"/>
        </w:rPr>
        <w:t>Prof</w:t>
      </w:r>
      <w:r w:rsidR="0014414E" w:rsidRPr="006E783C">
        <w:rPr>
          <w:rFonts w:ascii="Times New Roman" w:hAnsi="Times New Roman" w:cs="Times New Roman"/>
          <w:sz w:val="24"/>
          <w:szCs w:val="24"/>
        </w:rPr>
        <w:t xml:space="preserve">. Chen has been making outstanding contributions to nano-electromagnetics and non-Hermitian electromagnetic </w:t>
      </w:r>
      <w:proofErr w:type="gramStart"/>
      <w:r w:rsidR="0014414E" w:rsidRPr="006E783C">
        <w:rPr>
          <w:rFonts w:ascii="Times New Roman" w:hAnsi="Times New Roman" w:cs="Times New Roman"/>
          <w:sz w:val="24"/>
          <w:szCs w:val="24"/>
        </w:rPr>
        <w:t>systems, and</w:t>
      </w:r>
      <w:proofErr w:type="gramEnd"/>
      <w:r w:rsidR="0014414E" w:rsidRPr="006E783C">
        <w:rPr>
          <w:rFonts w:ascii="Times New Roman" w:hAnsi="Times New Roman" w:cs="Times New Roman"/>
          <w:sz w:val="24"/>
          <w:szCs w:val="24"/>
        </w:rPr>
        <w:t xml:space="preserve"> has published many highly cited papers in various IEEE Transactions, Nature, Nature Electronics, Nature Nanotechnology</w:t>
      </w:r>
      <w:r w:rsidR="006E783C" w:rsidRPr="006E783C">
        <w:rPr>
          <w:rFonts w:ascii="Times New Roman" w:hAnsi="Times New Roman" w:cs="Times New Roman"/>
          <w:sz w:val="24"/>
          <w:szCs w:val="24"/>
        </w:rPr>
        <w:t xml:space="preserve"> and Science Advances</w:t>
      </w:r>
      <w:r w:rsidR="0014414E" w:rsidRPr="006E783C">
        <w:rPr>
          <w:rFonts w:ascii="Times New Roman" w:hAnsi="Times New Roman" w:cs="Times New Roman"/>
          <w:sz w:val="24"/>
          <w:szCs w:val="24"/>
        </w:rPr>
        <w:t xml:space="preserve">. He has done pioneering works on applying parity-time (PT)-symmetric and non-Hermitian Maxwellian systems to improve the performance of sensor telemetry across the spectrum, becoming the originator of “sensing at an exceptional point,” with applications spanning medical, industrial, automotive, and environmental sensing. His approach addresses long-stranding challenges inherent in passive wireless micro- and nano-sensors, such as low sensitivity and Q factor-limited resolvability. He was among the first to start the new field of “Dirac plasmons” or “graphene plasmonics” which encompasses the concept of tunable surface plasmons on 2D materials in the relatively unexplored long-wavelength infrared regions. He also pioneered “nonlinear nano-optics” through his seminal works on plasmonically-enhanced </w:t>
      </w:r>
      <w:r w:rsidR="006E783C" w:rsidRPr="006E783C">
        <w:rPr>
          <w:rFonts w:ascii="Times New Roman" w:hAnsi="Times New Roman" w:cs="Times New Roman"/>
          <w:sz w:val="24"/>
          <w:szCs w:val="24"/>
        </w:rPr>
        <w:t xml:space="preserve">nonlinear </w:t>
      </w:r>
      <w:r w:rsidR="0014414E" w:rsidRPr="006E783C">
        <w:rPr>
          <w:rFonts w:ascii="Times New Roman" w:hAnsi="Times New Roman" w:cs="Times New Roman"/>
          <w:sz w:val="24"/>
          <w:szCs w:val="24"/>
        </w:rPr>
        <w:t>wave mixing</w:t>
      </w:r>
      <w:r w:rsidR="006E783C" w:rsidRPr="006E783C">
        <w:rPr>
          <w:rFonts w:ascii="Times New Roman" w:hAnsi="Times New Roman" w:cs="Times New Roman"/>
          <w:sz w:val="24"/>
          <w:szCs w:val="24"/>
        </w:rPr>
        <w:t xml:space="preserve"> and</w:t>
      </w:r>
      <w:r w:rsidR="0014414E" w:rsidRPr="006E783C">
        <w:rPr>
          <w:rFonts w:ascii="Times New Roman" w:hAnsi="Times New Roman" w:cs="Times New Roman"/>
          <w:sz w:val="24"/>
          <w:szCs w:val="24"/>
        </w:rPr>
        <w:t xml:space="preserve"> high harmonic generation, and Kerr effects in nanoantennas and optical </w:t>
      </w:r>
      <w:r w:rsidR="006E783C" w:rsidRPr="006E783C">
        <w:rPr>
          <w:rFonts w:ascii="Times New Roman" w:hAnsi="Times New Roman" w:cs="Times New Roman"/>
          <w:sz w:val="24"/>
          <w:szCs w:val="24"/>
        </w:rPr>
        <w:t>metamaterials</w:t>
      </w:r>
      <w:r w:rsidR="0014414E" w:rsidRPr="006E783C">
        <w:rPr>
          <w:rFonts w:ascii="Times New Roman" w:hAnsi="Times New Roman" w:cs="Times New Roman"/>
          <w:sz w:val="24"/>
          <w:szCs w:val="24"/>
        </w:rPr>
        <w:t xml:space="preserve">, setting a world-record </w:t>
      </w:r>
      <w:r w:rsidR="006E783C" w:rsidRPr="006E783C">
        <w:rPr>
          <w:rFonts w:ascii="Times New Roman" w:hAnsi="Times New Roman" w:cs="Times New Roman"/>
          <w:sz w:val="24"/>
          <w:szCs w:val="24"/>
        </w:rPr>
        <w:t>nonlinear</w:t>
      </w:r>
      <w:r w:rsidR="0014414E" w:rsidRPr="006E783C">
        <w:rPr>
          <w:rFonts w:ascii="Times New Roman" w:hAnsi="Times New Roman" w:cs="Times New Roman"/>
          <w:sz w:val="24"/>
          <w:szCs w:val="24"/>
        </w:rPr>
        <w:t xml:space="preserve"> susceptibility in 2014.</w:t>
      </w:r>
      <w:r w:rsidR="0040151B">
        <w:rPr>
          <w:rFonts w:ascii="Times New Roman" w:hAnsi="Times New Roman" w:cs="Times New Roman"/>
          <w:sz w:val="24"/>
          <w:szCs w:val="24"/>
        </w:rPr>
        <w:t xml:space="preserve"> </w:t>
      </w:r>
      <w:r w:rsidRPr="006E783C">
        <w:rPr>
          <w:rFonts w:ascii="Times New Roman" w:hAnsi="Times New Roman" w:cs="Times New Roman"/>
          <w:sz w:val="24"/>
          <w:szCs w:val="24"/>
        </w:rPr>
        <w:t>Since 2021, each year he has been ranked in the top 2% among scientists in the world in their fields for career impact according to a Stanford University study</w:t>
      </w:r>
      <w:r w:rsidR="006E783C" w:rsidRPr="006E783C">
        <w:rPr>
          <w:rFonts w:ascii="Times New Roman" w:hAnsi="Times New Roman" w:cs="Times New Roman"/>
          <w:sz w:val="24"/>
          <w:szCs w:val="24"/>
        </w:rPr>
        <w:t xml:space="preserve">. </w:t>
      </w:r>
      <w:r w:rsidR="00C22F8F" w:rsidRPr="006E783C">
        <w:rPr>
          <w:rFonts w:ascii="Times New Roman" w:hAnsi="Times New Roman" w:cs="Times New Roman"/>
          <w:sz w:val="24"/>
          <w:szCs w:val="24"/>
        </w:rPr>
        <w:t xml:space="preserve">He </w:t>
      </w:r>
      <w:r w:rsidR="006E783C" w:rsidRPr="006E783C">
        <w:rPr>
          <w:rFonts w:ascii="Times New Roman" w:hAnsi="Times New Roman" w:cs="Times New Roman"/>
          <w:sz w:val="24"/>
          <w:szCs w:val="24"/>
        </w:rPr>
        <w:t xml:space="preserve">is </w:t>
      </w:r>
      <w:r w:rsidR="0040151B">
        <w:rPr>
          <w:rFonts w:ascii="Times New Roman" w:hAnsi="Times New Roman" w:cs="Times New Roman"/>
          <w:sz w:val="24"/>
          <w:szCs w:val="24"/>
        </w:rPr>
        <w:t>an</w:t>
      </w:r>
      <w:r w:rsidR="006E783C" w:rsidRPr="006E783C">
        <w:rPr>
          <w:rFonts w:ascii="Times New Roman" w:hAnsi="Times New Roman" w:cs="Times New Roman"/>
          <w:sz w:val="24"/>
          <w:szCs w:val="24"/>
        </w:rPr>
        <w:t xml:space="preserve"> IEEE Distinguished Lecturer</w:t>
      </w:r>
      <w:r w:rsidR="0040151B">
        <w:rPr>
          <w:rFonts w:ascii="Times New Roman" w:hAnsi="Times New Roman" w:cs="Times New Roman"/>
          <w:sz w:val="24"/>
          <w:szCs w:val="24"/>
        </w:rPr>
        <w:t xml:space="preserve"> and </w:t>
      </w:r>
      <w:r w:rsidR="0040151B" w:rsidRPr="006E783C">
        <w:rPr>
          <w:rFonts w:ascii="Times New Roman" w:hAnsi="Times New Roman" w:cs="Times New Roman"/>
          <w:sz w:val="24"/>
          <w:szCs w:val="24"/>
        </w:rPr>
        <w:t>has been elevated to be the IEEE Fellow</w:t>
      </w:r>
      <w:r w:rsidR="0040151B">
        <w:rPr>
          <w:rFonts w:ascii="Times New Roman" w:hAnsi="Times New Roman" w:cs="Times New Roman"/>
          <w:sz w:val="24"/>
          <w:szCs w:val="24"/>
        </w:rPr>
        <w:t>.</w:t>
      </w:r>
    </w:p>
    <w:p w14:paraId="11E5E37D" w14:textId="77777777" w:rsidR="0040151B" w:rsidRPr="006E783C" w:rsidRDefault="0040151B" w:rsidP="00C22F8F">
      <w:pPr>
        <w:jc w:val="both"/>
        <w:rPr>
          <w:rFonts w:ascii="Times New Roman" w:hAnsi="Times New Roman" w:cs="Times New Roman"/>
          <w:sz w:val="24"/>
          <w:szCs w:val="24"/>
        </w:rPr>
      </w:pPr>
    </w:p>
    <w:p w14:paraId="07B4A15C" w14:textId="31D9099B" w:rsidR="00F37CF2" w:rsidRPr="006E783C" w:rsidRDefault="00F37CF2" w:rsidP="00F37CF2">
      <w:pPr>
        <w:jc w:val="both"/>
        <w:rPr>
          <w:rFonts w:ascii="Times New Roman" w:hAnsi="Times New Roman" w:cs="Times New Roman"/>
          <w:sz w:val="24"/>
          <w:szCs w:val="24"/>
        </w:rPr>
      </w:pPr>
      <w:r w:rsidRPr="006E783C">
        <w:rPr>
          <w:rFonts w:ascii="Times New Roman" w:hAnsi="Times New Roman" w:cs="Times New Roman"/>
          <w:b/>
          <w:bCs/>
          <w:sz w:val="24"/>
          <w:szCs w:val="24"/>
        </w:rPr>
        <w:lastRenderedPageBreak/>
        <w:t>Statement of participation in PIERS Symposia and Journals</w:t>
      </w:r>
      <w:r w:rsidRPr="006E783C">
        <w:rPr>
          <w:rFonts w:ascii="Times New Roman" w:hAnsi="Times New Roman" w:cs="Times New Roman"/>
          <w:sz w:val="24"/>
          <w:szCs w:val="24"/>
        </w:rPr>
        <w:t xml:space="preserve"> (limited to 0.5 page)</w:t>
      </w:r>
    </w:p>
    <w:p w14:paraId="791958A8" w14:textId="6F16FF9F" w:rsidR="00A075C6" w:rsidRPr="006E783C" w:rsidRDefault="00A075C6" w:rsidP="00A075C6">
      <w:pPr>
        <w:jc w:val="both"/>
        <w:rPr>
          <w:rFonts w:ascii="Times New Roman" w:hAnsi="Times New Roman" w:cs="Times New Roman"/>
          <w:sz w:val="24"/>
          <w:szCs w:val="24"/>
        </w:rPr>
      </w:pPr>
      <w:r w:rsidRPr="006E783C">
        <w:rPr>
          <w:rFonts w:ascii="Times New Roman" w:hAnsi="Times New Roman" w:cs="Times New Roman"/>
          <w:sz w:val="24"/>
          <w:szCs w:val="24"/>
        </w:rPr>
        <w:t xml:space="preserve">Prof. Chen has been actively participating in the PIERS Symposia. He served as a subcommittee member at PIERS 2019 (Xiamen, China), special session organizer at PIERS 2019 (Xiamen, China) and PIERS 2024 (Xi’an, China), invited speaker and presenters </w:t>
      </w:r>
      <w:r w:rsidR="00C22F8F" w:rsidRPr="006E783C">
        <w:rPr>
          <w:rFonts w:ascii="Times New Roman" w:hAnsi="Times New Roman" w:cs="Times New Roman"/>
          <w:sz w:val="24"/>
          <w:szCs w:val="24"/>
        </w:rPr>
        <w:t>at</w:t>
      </w:r>
      <w:r w:rsidRPr="006E783C">
        <w:rPr>
          <w:rFonts w:ascii="Times New Roman" w:hAnsi="Times New Roman" w:cs="Times New Roman"/>
          <w:sz w:val="24"/>
          <w:szCs w:val="24"/>
        </w:rPr>
        <w:t xml:space="preserve"> PIERS 2016 (Shanghai, China), PIERS 2019 (Xiamen, China), </w:t>
      </w:r>
      <w:r w:rsidR="00C22F8F" w:rsidRPr="006E783C">
        <w:rPr>
          <w:rFonts w:ascii="Times New Roman" w:hAnsi="Times New Roman" w:cs="Times New Roman"/>
          <w:sz w:val="24"/>
          <w:szCs w:val="24"/>
        </w:rPr>
        <w:t xml:space="preserve">PIERS 2024 (Xi’an, China), </w:t>
      </w:r>
      <w:r w:rsidRPr="006E783C">
        <w:rPr>
          <w:rFonts w:ascii="Times New Roman" w:hAnsi="Times New Roman" w:cs="Times New Roman"/>
          <w:sz w:val="24"/>
          <w:szCs w:val="24"/>
        </w:rPr>
        <w:t xml:space="preserve">and PIERS 2025 (Chiba, </w:t>
      </w:r>
      <w:r w:rsidR="00C22F8F" w:rsidRPr="006E783C">
        <w:rPr>
          <w:rFonts w:ascii="Times New Roman" w:hAnsi="Times New Roman" w:cs="Times New Roman"/>
          <w:sz w:val="24"/>
          <w:szCs w:val="24"/>
        </w:rPr>
        <w:t>Japan</w:t>
      </w:r>
      <w:r w:rsidRPr="006E783C">
        <w:rPr>
          <w:rFonts w:ascii="Times New Roman" w:hAnsi="Times New Roman" w:cs="Times New Roman"/>
          <w:sz w:val="24"/>
          <w:szCs w:val="24"/>
        </w:rPr>
        <w:t xml:space="preserve">). He also </w:t>
      </w:r>
      <w:r w:rsidR="00C22F8F" w:rsidRPr="006E783C">
        <w:rPr>
          <w:rFonts w:ascii="Times New Roman" w:hAnsi="Times New Roman" w:cs="Times New Roman"/>
          <w:sz w:val="24"/>
          <w:szCs w:val="24"/>
        </w:rPr>
        <w:t>assisted in evaluation and</w:t>
      </w:r>
      <w:r w:rsidRPr="006E783C">
        <w:rPr>
          <w:rFonts w:ascii="Times New Roman" w:hAnsi="Times New Roman" w:cs="Times New Roman"/>
          <w:sz w:val="24"/>
          <w:szCs w:val="24"/>
        </w:rPr>
        <w:t xml:space="preserve"> reviewing papers submitted </w:t>
      </w:r>
      <w:r w:rsidR="00C22F8F" w:rsidRPr="006E783C">
        <w:rPr>
          <w:rFonts w:ascii="Times New Roman" w:hAnsi="Times New Roman" w:cs="Times New Roman"/>
          <w:sz w:val="24"/>
          <w:szCs w:val="24"/>
        </w:rPr>
        <w:t xml:space="preserve">to </w:t>
      </w:r>
      <w:r w:rsidRPr="006E783C">
        <w:rPr>
          <w:rFonts w:ascii="Times New Roman" w:hAnsi="Times New Roman" w:cs="Times New Roman"/>
          <w:sz w:val="24"/>
          <w:szCs w:val="24"/>
        </w:rPr>
        <w:t xml:space="preserve">PIERS </w:t>
      </w:r>
      <w:r w:rsidR="00C22F8F" w:rsidRPr="006E783C">
        <w:rPr>
          <w:rFonts w:ascii="Times New Roman" w:hAnsi="Times New Roman" w:cs="Times New Roman"/>
          <w:sz w:val="24"/>
          <w:szCs w:val="24"/>
        </w:rPr>
        <w:t xml:space="preserve">symposia. </w:t>
      </w:r>
      <w:r w:rsidRPr="006E783C">
        <w:rPr>
          <w:rFonts w:ascii="Times New Roman" w:hAnsi="Times New Roman" w:cs="Times New Roman"/>
          <w:sz w:val="24"/>
          <w:szCs w:val="24"/>
        </w:rPr>
        <w:t xml:space="preserve">He </w:t>
      </w:r>
      <w:r w:rsidR="00C22F8F" w:rsidRPr="006E783C">
        <w:rPr>
          <w:rFonts w:ascii="Times New Roman" w:hAnsi="Times New Roman" w:cs="Times New Roman"/>
          <w:sz w:val="24"/>
          <w:szCs w:val="24"/>
        </w:rPr>
        <w:t>was the recipient of the PIERS Young Scientist Award in 2019. His works has been published PIERS journals and conference proceedings, including a recent review article on recent advances in PT-symmetric electromagnetic sensors that is published in Progress In Electromagnetics Research B.</w:t>
      </w:r>
      <w:r w:rsidRPr="006E783C">
        <w:rPr>
          <w:rFonts w:ascii="Times New Roman" w:hAnsi="Times New Roman" w:cs="Times New Roman"/>
          <w:sz w:val="24"/>
          <w:szCs w:val="24"/>
        </w:rPr>
        <w:t xml:space="preserve"> </w:t>
      </w:r>
      <w:r w:rsidR="00C22F8F" w:rsidRPr="006E783C">
        <w:rPr>
          <w:rFonts w:ascii="Times New Roman" w:hAnsi="Times New Roman" w:cs="Times New Roman"/>
          <w:sz w:val="24"/>
          <w:szCs w:val="24"/>
        </w:rPr>
        <w:t>Prof</w:t>
      </w:r>
      <w:r w:rsidRPr="006E783C">
        <w:rPr>
          <w:rFonts w:ascii="Times New Roman" w:hAnsi="Times New Roman" w:cs="Times New Roman"/>
          <w:sz w:val="24"/>
          <w:szCs w:val="24"/>
        </w:rPr>
        <w:t>. Chen</w:t>
      </w:r>
      <w:r w:rsidR="00C22F8F" w:rsidRPr="006E783C">
        <w:rPr>
          <w:rFonts w:ascii="Times New Roman" w:hAnsi="Times New Roman" w:cs="Times New Roman"/>
          <w:sz w:val="24"/>
          <w:szCs w:val="24"/>
        </w:rPr>
        <w:t xml:space="preserve">’s </w:t>
      </w:r>
      <w:r w:rsidRPr="006E783C">
        <w:rPr>
          <w:rFonts w:ascii="Times New Roman" w:hAnsi="Times New Roman" w:cs="Times New Roman"/>
          <w:sz w:val="24"/>
          <w:szCs w:val="24"/>
        </w:rPr>
        <w:t xml:space="preserve">active involvement in the </w:t>
      </w:r>
      <w:r w:rsidR="00C22F8F" w:rsidRPr="006E783C">
        <w:rPr>
          <w:rFonts w:ascii="Times New Roman" w:hAnsi="Times New Roman" w:cs="Times New Roman"/>
          <w:sz w:val="24"/>
          <w:szCs w:val="24"/>
        </w:rPr>
        <w:t>PIERS</w:t>
      </w:r>
      <w:r w:rsidRPr="006E783C">
        <w:rPr>
          <w:rFonts w:ascii="Times New Roman" w:hAnsi="Times New Roman" w:cs="Times New Roman"/>
          <w:sz w:val="24"/>
          <w:szCs w:val="24"/>
        </w:rPr>
        <w:t xml:space="preserve"> activities provides valuable opportunities for continuous learning, sharing knowledge, building networks, developing leadership, and, most importantly, increasing intrinsic job satisfaction as a scientist and educator</w:t>
      </w:r>
      <w:r w:rsidR="0040151B">
        <w:rPr>
          <w:rFonts w:ascii="Times New Roman" w:hAnsi="Times New Roman" w:cs="Times New Roman"/>
          <w:sz w:val="24"/>
          <w:szCs w:val="24"/>
        </w:rPr>
        <w:t xml:space="preserve"> in Electromagnetics</w:t>
      </w:r>
      <w:r w:rsidRPr="006E783C">
        <w:rPr>
          <w:rFonts w:ascii="Times New Roman" w:hAnsi="Times New Roman" w:cs="Times New Roman"/>
          <w:sz w:val="24"/>
          <w:szCs w:val="24"/>
        </w:rPr>
        <w:t xml:space="preserve">. </w:t>
      </w:r>
    </w:p>
    <w:p w14:paraId="5D991B53" w14:textId="77777777" w:rsidR="00F37CF2" w:rsidRPr="006E783C" w:rsidRDefault="00F37CF2" w:rsidP="00F37CF2">
      <w:pPr>
        <w:jc w:val="both"/>
        <w:rPr>
          <w:rFonts w:ascii="Times New Roman" w:hAnsi="Times New Roman" w:cs="Times New Roman"/>
          <w:sz w:val="24"/>
          <w:szCs w:val="24"/>
        </w:rPr>
      </w:pPr>
    </w:p>
    <w:p w14:paraId="2BD60C7F" w14:textId="77777777" w:rsidR="00F37CF2" w:rsidRPr="006E783C" w:rsidRDefault="00F37CF2">
      <w:pPr>
        <w:rPr>
          <w:rFonts w:ascii="Times New Roman" w:hAnsi="Times New Roman" w:cs="Times New Roman"/>
          <w:sz w:val="24"/>
          <w:szCs w:val="24"/>
        </w:rPr>
      </w:pPr>
    </w:p>
    <w:sectPr w:rsidR="00F37CF2" w:rsidRPr="006E78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831DF"/>
    <w:multiLevelType w:val="hybridMultilevel"/>
    <w:tmpl w:val="F2DA4CA2"/>
    <w:lvl w:ilvl="0" w:tplc="7C3699A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930666"/>
    <w:multiLevelType w:val="multilevel"/>
    <w:tmpl w:val="4564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406310">
    <w:abstractNumId w:val="1"/>
  </w:num>
  <w:num w:numId="2" w16cid:durableId="1131172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F2"/>
    <w:rsid w:val="000B63AA"/>
    <w:rsid w:val="0014414E"/>
    <w:rsid w:val="00287B49"/>
    <w:rsid w:val="003121BA"/>
    <w:rsid w:val="0040151B"/>
    <w:rsid w:val="004D57E1"/>
    <w:rsid w:val="006E783C"/>
    <w:rsid w:val="00A075C6"/>
    <w:rsid w:val="00AB68EF"/>
    <w:rsid w:val="00BA3487"/>
    <w:rsid w:val="00C22F8F"/>
    <w:rsid w:val="00F37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3A550"/>
  <w15:chartTrackingRefBased/>
  <w15:docId w15:val="{CC4EE51B-3BCB-4CEB-B87B-755F9050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CF2"/>
    <w:pPr>
      <w:spacing w:line="259" w:lineRule="auto"/>
    </w:pPr>
    <w:rPr>
      <w:sz w:val="22"/>
      <w:szCs w:val="22"/>
    </w:rPr>
  </w:style>
  <w:style w:type="paragraph" w:styleId="Heading1">
    <w:name w:val="heading 1"/>
    <w:basedOn w:val="Normal"/>
    <w:next w:val="Normal"/>
    <w:link w:val="Heading1Char"/>
    <w:uiPriority w:val="9"/>
    <w:qFormat/>
    <w:rsid w:val="00F37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CF2"/>
    <w:rPr>
      <w:rFonts w:eastAsiaTheme="majorEastAsia" w:cstheme="majorBidi"/>
      <w:color w:val="272727" w:themeColor="text1" w:themeTint="D8"/>
    </w:rPr>
  </w:style>
  <w:style w:type="paragraph" w:styleId="Title">
    <w:name w:val="Title"/>
    <w:basedOn w:val="Normal"/>
    <w:next w:val="Normal"/>
    <w:link w:val="TitleChar"/>
    <w:uiPriority w:val="10"/>
    <w:qFormat/>
    <w:rsid w:val="00F37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CF2"/>
    <w:pPr>
      <w:spacing w:before="160"/>
      <w:jc w:val="center"/>
    </w:pPr>
    <w:rPr>
      <w:i/>
      <w:iCs/>
      <w:color w:val="404040" w:themeColor="text1" w:themeTint="BF"/>
    </w:rPr>
  </w:style>
  <w:style w:type="character" w:customStyle="1" w:styleId="QuoteChar">
    <w:name w:val="Quote Char"/>
    <w:basedOn w:val="DefaultParagraphFont"/>
    <w:link w:val="Quote"/>
    <w:uiPriority w:val="29"/>
    <w:rsid w:val="00F37CF2"/>
    <w:rPr>
      <w:i/>
      <w:iCs/>
      <w:color w:val="404040" w:themeColor="text1" w:themeTint="BF"/>
    </w:rPr>
  </w:style>
  <w:style w:type="paragraph" w:styleId="ListParagraph">
    <w:name w:val="List Paragraph"/>
    <w:basedOn w:val="Normal"/>
    <w:uiPriority w:val="34"/>
    <w:qFormat/>
    <w:rsid w:val="00F37CF2"/>
    <w:pPr>
      <w:ind w:left="720"/>
      <w:contextualSpacing/>
    </w:pPr>
  </w:style>
  <w:style w:type="character" w:styleId="IntenseEmphasis">
    <w:name w:val="Intense Emphasis"/>
    <w:basedOn w:val="DefaultParagraphFont"/>
    <w:uiPriority w:val="21"/>
    <w:qFormat/>
    <w:rsid w:val="00F37CF2"/>
    <w:rPr>
      <w:i/>
      <w:iCs/>
      <w:color w:val="0F4761" w:themeColor="accent1" w:themeShade="BF"/>
    </w:rPr>
  </w:style>
  <w:style w:type="paragraph" w:styleId="IntenseQuote">
    <w:name w:val="Intense Quote"/>
    <w:basedOn w:val="Normal"/>
    <w:next w:val="Normal"/>
    <w:link w:val="IntenseQuoteChar"/>
    <w:uiPriority w:val="30"/>
    <w:qFormat/>
    <w:rsid w:val="00F37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CF2"/>
    <w:rPr>
      <w:i/>
      <w:iCs/>
      <w:color w:val="0F4761" w:themeColor="accent1" w:themeShade="BF"/>
    </w:rPr>
  </w:style>
  <w:style w:type="character" w:styleId="IntenseReference">
    <w:name w:val="Intense Reference"/>
    <w:basedOn w:val="DefaultParagraphFont"/>
    <w:uiPriority w:val="32"/>
    <w:qFormat/>
    <w:rsid w:val="00F37CF2"/>
    <w:rPr>
      <w:b/>
      <w:bCs/>
      <w:smallCaps/>
      <w:color w:val="0F4761" w:themeColor="accent1" w:themeShade="BF"/>
      <w:spacing w:val="5"/>
    </w:rPr>
  </w:style>
  <w:style w:type="character" w:styleId="Hyperlink">
    <w:name w:val="Hyperlink"/>
    <w:basedOn w:val="DefaultParagraphFont"/>
    <w:uiPriority w:val="99"/>
    <w:unhideWhenUsed/>
    <w:rsid w:val="00F37CF2"/>
    <w:rPr>
      <w:color w:val="467886" w:themeColor="hyperlink"/>
      <w:u w:val="single"/>
    </w:rPr>
  </w:style>
  <w:style w:type="character" w:styleId="UnresolvedMention">
    <w:name w:val="Unresolved Mention"/>
    <w:basedOn w:val="DefaultParagraphFont"/>
    <w:uiPriority w:val="99"/>
    <w:semiHidden/>
    <w:unhideWhenUsed/>
    <w:rsid w:val="00F37CF2"/>
    <w:rPr>
      <w:color w:val="605E5C"/>
      <w:shd w:val="clear" w:color="auto" w:fill="E1DFDD"/>
    </w:rPr>
  </w:style>
  <w:style w:type="paragraph" w:customStyle="1" w:styleId="Default">
    <w:name w:val="Default"/>
    <w:rsid w:val="00F37CF2"/>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01881">
      <w:bodyDiv w:val="1"/>
      <w:marLeft w:val="0"/>
      <w:marRight w:val="0"/>
      <w:marTop w:val="0"/>
      <w:marBottom w:val="0"/>
      <w:divBdr>
        <w:top w:val="none" w:sz="0" w:space="0" w:color="auto"/>
        <w:left w:val="none" w:sz="0" w:space="0" w:color="auto"/>
        <w:bottom w:val="none" w:sz="0" w:space="0" w:color="auto"/>
        <w:right w:val="none" w:sz="0" w:space="0" w:color="auto"/>
      </w:divBdr>
    </w:div>
    <w:div w:id="193149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ychen.lab.uic.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1205</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Pai-Yen</dc:creator>
  <cp:keywords/>
  <dc:description/>
  <cp:lastModifiedBy>Chen, Pai-Yen</cp:lastModifiedBy>
  <cp:revision>3</cp:revision>
  <dcterms:created xsi:type="dcterms:W3CDTF">2025-06-05T14:12:00Z</dcterms:created>
  <dcterms:modified xsi:type="dcterms:W3CDTF">2025-06-10T14:42:00Z</dcterms:modified>
</cp:coreProperties>
</file>